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46" w:rsidRPr="00640F3A" w:rsidRDefault="00D42238" w:rsidP="00640F3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750AF2" w:rsidRPr="00640F3A" w:rsidTr="006B7F01">
        <w:tc>
          <w:tcPr>
            <w:tcW w:w="9345" w:type="dxa"/>
          </w:tcPr>
          <w:p w:rsidR="00A23F52" w:rsidRPr="00BC2021" w:rsidRDefault="00A23F52" w:rsidP="00A23F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№6</w:t>
            </w:r>
          </w:p>
          <w:p w:rsidR="00A23F52" w:rsidRDefault="00A23F52" w:rsidP="00A23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238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750AF2" w:rsidRPr="00640F3A" w:rsidRDefault="00A23F52" w:rsidP="00A23F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750AF2" w:rsidRPr="00640F3A" w:rsidTr="006B7F01">
        <w:tc>
          <w:tcPr>
            <w:tcW w:w="9345" w:type="dxa"/>
          </w:tcPr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F5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Беседа «Правила организации игровой программы, творческие игры»</w:t>
            </w:r>
          </w:p>
        </w:tc>
      </w:tr>
      <w:tr w:rsidR="00750AF2" w:rsidRPr="00640F3A" w:rsidTr="006B7F01">
        <w:tc>
          <w:tcPr>
            <w:tcW w:w="9345" w:type="dxa"/>
          </w:tcPr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F52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750AF2" w:rsidRPr="00640F3A" w:rsidTr="006B7F01">
        <w:tc>
          <w:tcPr>
            <w:tcW w:w="9345" w:type="dxa"/>
          </w:tcPr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F52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сформировать  мировоззрение учащегося в правилах игры КВН. 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F52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расширить кругозор, эрудицию, знания, способствовать воспитанию оптимистического мировоззрения хорошего эстетического мироощущения, вкуса, культуры общения.</w:t>
            </w:r>
          </w:p>
        </w:tc>
      </w:tr>
      <w:tr w:rsidR="00750AF2" w:rsidRPr="00640F3A" w:rsidTr="006B7F01">
        <w:tc>
          <w:tcPr>
            <w:tcW w:w="9345" w:type="dxa"/>
          </w:tcPr>
          <w:p w:rsidR="00A23F52" w:rsidRPr="00A23F52" w:rsidRDefault="00750AF2" w:rsidP="00640F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F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1.Богослувская З.М. Развивающие игры. – М.: </w:t>
            </w:r>
            <w:proofErr w:type="spellStart"/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Просвещеие</w:t>
            </w:r>
            <w:proofErr w:type="spellEnd"/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, 1991.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2.Тихоновская Г.С. Методика организации отдыха и развлечений в клубе. – М.: МГИК, 1991.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3.Третьякова Н.В. Методы и технологии развлекательно-игровой деятельности. Учебное пособие. – Барнаул: Изд-во АГИИК, 2003.</w:t>
            </w:r>
          </w:p>
        </w:tc>
      </w:tr>
      <w:tr w:rsidR="00750AF2" w:rsidRPr="00640F3A" w:rsidTr="006B7F01">
        <w:tc>
          <w:tcPr>
            <w:tcW w:w="9345" w:type="dxa"/>
          </w:tcPr>
          <w:p w:rsidR="00750AF2" w:rsidRPr="00640F3A" w:rsidRDefault="00750AF2" w:rsidP="00A43C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F52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666B0E"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CEC">
              <w:rPr>
                <w:rFonts w:ascii="Times New Roman" w:hAnsi="Times New Roman" w:cs="Times New Roman"/>
                <w:sz w:val="28"/>
                <w:szCs w:val="28"/>
              </w:rPr>
              <w:t>Беседа. Практикум игры</w:t>
            </w:r>
          </w:p>
        </w:tc>
      </w:tr>
      <w:tr w:rsidR="00750AF2" w:rsidRPr="00640F3A" w:rsidTr="006B7F01">
        <w:tc>
          <w:tcPr>
            <w:tcW w:w="9345" w:type="dxa"/>
          </w:tcPr>
          <w:p w:rsidR="00A43CEC" w:rsidRDefault="00750AF2" w:rsidP="00640F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F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3A5A2D" w:rsidRDefault="003A5A2D" w:rsidP="003A5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3A5A2D" w:rsidRDefault="003A5A2D" w:rsidP="003A5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3A5A2D" w:rsidRPr="003A5A2D" w:rsidRDefault="003A5A2D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A43CEC" w:rsidRDefault="00A43CEC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часть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По сюжету популярной в Чехословакии программы "ГГГ" ("Гадай, гадай, гадальщик") была придумана схожая по жанру и названию телеигра - "Вечер веселых вопросов". Чтобы имя новой игры было сугубо телевизионным, за основу названия позднее была взята марка тогдашних телевизоров - солидных ящиков с крохотным экраном. Так в истории телевидения произошел знаменательный факт: впервые микрофон оказался в руках не только не профессионалов, но людей, официально ни за что не отвечающих. Передача произвела фурор. Родилась первая советская викторина.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Сегодняшний КВН совсем не похож на КВН почти 40-летней давности – это красочное танцевально-музыкальное молодежное шоу с элементами несерьезной викторины, обязательным присутствием жюри, обаятельным ведущим. По образу и подобию телевизионной игры КВН глубоко пустил корни во все слои населения – между собой играют команды школьников, студентов, предприятий. КВН стал неотъемлемой частью нашей культурной жизни и одной из самых популярных форм </w:t>
            </w:r>
            <w:r w:rsidR="000B017A" w:rsidRPr="00640F3A">
              <w:rPr>
                <w:rFonts w:ascii="Times New Roman" w:hAnsi="Times New Roman" w:cs="Times New Roman"/>
                <w:sz w:val="28"/>
                <w:szCs w:val="28"/>
              </w:rPr>
              <w:t>времяпрепровождения,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как для участников, так и для зрителей, которых привлекает юмором, шутками, музыкальностью и зрелищностью эта несерьезная игра. Подготовка КВН чрезвычайно проста, так как основной 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груз забот ложится на плечи самих играющих команд.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КВН это одна из наиболее развитых форм театрального игрового состояния. Вобрав в себя все лучшее, что было и есть в практике клубных развлечений, КВН без сомнения, занимает в группе развлекательных программ одно из ведущих мест.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КВН – не инсценировка, где роли заранее распределены и разучены, не игра в зазубренные вопросы и ответы. Все здесь полно импровизации, все вводит участников в атмосферу веселого, разностороннего соревнования.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Методика проведения КВН: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Создание постановочной группы (сценарист-режиссер, художник-декоратор, музыкальный руководитель, осветитель)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Выбор основной темы и </w:t>
            </w:r>
            <w:proofErr w:type="spellStart"/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подтем</w:t>
            </w:r>
            <w:proofErr w:type="spellEnd"/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для отдельных конкурсов (визитная карточка, разминка, конкурс капитанов, музыкальный конкурс, домашнее задание)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Подбор ведущего с учетом специфики мероприятия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Организация репетиционного процесса и предварительного просмотра выступлений команд, оказание методической и музыкально-оформительской помощи командам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Реклама (СМИ, афиши, пригласительные билеты)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мероприятия: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Программа должна быть хорошо рассчитана во времени, а составляющие её элементы так скомпонованы, чтобы между ними не возникло слишком затяжных пауз.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КВН – не инсценировка, где роли заранее распределены и разучены, не игра в зазубренные вопросы и ответы. Все здесь полно импровизации, все вводит участников в атмосферу веселого, разностороннего соревнования.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Уже стало традицией, перед началом состязаний «противники» приветствуют друг друга. Тем самым они представляются зрителям Обмен приветствиями это не только дань вежливости и взаимного уважения, а ритуал сугубо творческий.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Желательно, чтобы в приветственных выступлениях отражалась местная тематика. Программу КВН иногда подчиняют и какой-то одной центральной теме, не забывая при этом, что она должна быть разнообразной по видам состязаний.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Центральная фигура КВН – ведущий. Он его руководитель и круг его обязанностей широк. Главная из них - быть связующим звеном между участвующими в соревновании командами. А значит: всякий раз ему нужно не только объявить очередной номер в программе состязаний и вызвать «противников», но и поставить перед ними определенную задачу, растолковать, что разрешается правилами. Он же, как судья на ринге, должен проследить за ходом поединка, а в конце его представить зрителям победителя.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Желательно, чтобы роль ведущего была поручена тому, кто в какой-то мере 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наделен даром рассказчика, кто обладает не только хорошей дикцией, но способностью вести непринужденный разговор со зрителями, с которыми у ведущего должен быть постоянный контакт.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Зрители на вечерах КВН являются активными болельщиками и даже участвуют в отдельных соревнованиях, помогая своей команде добрать несколько нужных ей для победы очков. Такая возможность всегда должна быть предусмотрена </w:t>
            </w:r>
            <w:r w:rsidR="000E7045" w:rsidRPr="00640F3A">
              <w:rPr>
                <w:rFonts w:ascii="Times New Roman" w:hAnsi="Times New Roman" w:cs="Times New Roman"/>
                <w:sz w:val="28"/>
                <w:szCs w:val="28"/>
              </w:rPr>
              <w:t>программой,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в виде так называемых игр со зрителями.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Члены жюри – люди авторитетные, компетентные, знающие и опытные специалисты в данной сфере, на мнение которых вполне можно положиться. Судьям доверяется право подвести итоговую черту под каждым состязанием, назвать имя победителя и по достоинству оценить достигнутые им успехи</w:t>
            </w:r>
          </w:p>
          <w:p w:rsidR="00750AF2" w:rsidRPr="00640F3A" w:rsidRDefault="00A43CEC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часть</w:t>
            </w:r>
            <w:bookmarkStart w:id="0" w:name="_GoBack"/>
            <w:bookmarkEnd w:id="0"/>
          </w:p>
          <w:p w:rsidR="00750AF2" w:rsidRPr="00640F3A" w:rsidRDefault="00A43CEC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50AF2" w:rsidRPr="00640F3A">
              <w:rPr>
                <w:rFonts w:ascii="Times New Roman" w:hAnsi="Times New Roman" w:cs="Times New Roman"/>
                <w:sz w:val="28"/>
                <w:szCs w:val="28"/>
              </w:rPr>
              <w:t>оржественный выход команд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Визитка. Входит приветствие судей, соперников, ведущего; шуточные прогнозы.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Разминка – занимательные вопросы судей, ведущего, болельщиков и команд-соперников, адресуемые поочередно командам.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задания. Задание командам дается заранее, которое необходимо остроумно разработать.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Формы: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Инсценировка, устный рассказ, шуточная поэма, любительский фильм и т.д. Необходимо определить лимит времени выступления (10-15 мин.)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Импровизационный конкурс, о задании которого участники узнают в ходе соревнований. Некоторые задания выполняются немедленно, (моментальные). Для других дается время на подготовку (реклама определенного товара, написание рассказа, с использованием заданный слов, инсценировка песни, создание «клипа»)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Моментальные конкурсы включают спортивные конкурсы (имитация различных видов спорта: фигурное катание на роликах, коньках; баскетбольный матч с воздушными шарами, синхронное плавание, игра в городки); художественные конкурсы (инсценировка басни, импровизированный рассказ по рисунку); научно-технические задания (разобрать и собрать модель, придумать научные термины, усовершенствовать предметы); бытовые конкурс</w:t>
            </w:r>
            <w:proofErr w:type="gramStart"/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накрыть стол)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Конкурс болельщиков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конкурс капитанов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музыкальный конкурс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 (выход команд, подведение итогов и награждение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1.2. «А ну-ка, парни!» и «А ну-ка, девушки!»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Своеобразное место в системе игровых конкурсов занимают состязания, вошедшие в практику социально-культурной деятельности под названием 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 ну-ка, парни!» и «А ну-ка, девушки».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В конкурсе для девушек основной акцент делается на задания в различных областях искусства, педагогическую подготовленность, умение красиво одеваться, бытовую находчивость.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В конкурсе у </w:t>
            </w:r>
            <w:r w:rsidR="000E7045" w:rsidRPr="00640F3A">
              <w:rPr>
                <w:rFonts w:ascii="Times New Roman" w:hAnsi="Times New Roman" w:cs="Times New Roman"/>
                <w:sz w:val="28"/>
                <w:szCs w:val="28"/>
              </w:rPr>
              <w:t>парней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главное место занимают состязания в технической подготовленности, знание автодела, в силе, ловкости, находчивости. Большой популярностью пользуются конкурсы профессиональные. Основное отличие этих состязаний в том, что проводятся они в условиях максимального приближения к действительности. Работают они с реальными предметами и механизмами. Здесь в полной мере проверяются профессиональные качества и навыки </w:t>
            </w:r>
            <w:r w:rsidR="000E7045" w:rsidRPr="00640F3A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. В этих конкурсных программах отчетливо выделяются общие структурные элементы. К ним относятся: выход команд, разминка, проверка домашних заданий, конкурс болельщиков ответы на вопросы.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Весьма разнообразны художественные конкурсы: одни задания имеют цель проверить эрудицию, другие – целиком рассчитаны на остроумие, третьи требуют художественно-творческих и исполнительских способностей, развитого воображения.</w:t>
            </w:r>
          </w:p>
          <w:p w:rsidR="00750AF2" w:rsidRPr="00640F3A" w:rsidRDefault="00750AF2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Вывод:</w:t>
            </w:r>
            <w:r w:rsidR="000E7045"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40F3A">
              <w:rPr>
                <w:rFonts w:ascii="Times New Roman" w:hAnsi="Times New Roman" w:cs="Times New Roman"/>
                <w:sz w:val="28"/>
                <w:szCs w:val="28"/>
              </w:rPr>
              <w:t>Конкурсно-игровые</w:t>
            </w:r>
            <w:proofErr w:type="spellEnd"/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формы – это сложный сплав традиционных викторин, аттракционов, эстрадных выступлений, спортивных, бытовых, художественных состязаний, обеспечивающий восстановление физических, психических и интеллектуальных сил, как участников, так и зрителей.</w:t>
            </w:r>
            <w:proofErr w:type="gramEnd"/>
            <w:r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Необходимая и интересная форма проведения свободного времени населения в учреждениях культуры.</w:t>
            </w:r>
          </w:p>
        </w:tc>
      </w:tr>
      <w:tr w:rsidR="00750AF2" w:rsidRPr="00640F3A" w:rsidTr="006B7F01">
        <w:tc>
          <w:tcPr>
            <w:tcW w:w="9345" w:type="dxa"/>
          </w:tcPr>
          <w:p w:rsidR="00750AF2" w:rsidRPr="00640F3A" w:rsidRDefault="00814E3F" w:rsidP="00640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3F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расширили кругозор, эрудицию</w:t>
            </w:r>
            <w:r w:rsidR="00750AF2" w:rsidRPr="00640F3A"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нание</w:t>
            </w:r>
            <w:r w:rsidR="00750AF2" w:rsidRPr="00640F3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в правилах КВН. </w:t>
            </w:r>
          </w:p>
        </w:tc>
      </w:tr>
    </w:tbl>
    <w:p w:rsidR="00750AF2" w:rsidRPr="00640F3A" w:rsidRDefault="00750AF2" w:rsidP="00640F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0AF2" w:rsidRPr="00640F3A" w:rsidSect="00814E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680"/>
    <w:rsid w:val="00065680"/>
    <w:rsid w:val="000B017A"/>
    <w:rsid w:val="000E7045"/>
    <w:rsid w:val="002A77F9"/>
    <w:rsid w:val="003A5A2D"/>
    <w:rsid w:val="005303A4"/>
    <w:rsid w:val="00640F3A"/>
    <w:rsid w:val="00666B0E"/>
    <w:rsid w:val="00750AF2"/>
    <w:rsid w:val="007F2DD6"/>
    <w:rsid w:val="00814E3F"/>
    <w:rsid w:val="009D0B78"/>
    <w:rsid w:val="00A23F52"/>
    <w:rsid w:val="00A43CEC"/>
    <w:rsid w:val="00A4765C"/>
    <w:rsid w:val="00AB23DF"/>
    <w:rsid w:val="00B26FAD"/>
    <w:rsid w:val="00B402C4"/>
    <w:rsid w:val="00BD1FB9"/>
    <w:rsid w:val="00D42238"/>
    <w:rsid w:val="00E70B06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11</cp:revision>
  <dcterms:created xsi:type="dcterms:W3CDTF">2018-01-10T16:31:00Z</dcterms:created>
  <dcterms:modified xsi:type="dcterms:W3CDTF">2018-03-06T07:44:00Z</dcterms:modified>
</cp:coreProperties>
</file>